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jc w:val="center"/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fpojl9piea31" w:id="0"/>
      <w:bookmarkEnd w:id="0"/>
      <w:r w:rsidDel="00000000" w:rsidR="00000000" w:rsidRPr="00000000">
        <w:rPr>
          <w:rFonts w:ascii="Pinyon Script" w:cs="Pinyon Script" w:eastAsia="Pinyon Script" w:hAnsi="Pinyon Script"/>
          <w:sz w:val="48"/>
          <w:szCs w:val="48"/>
        </w:rPr>
        <w:drawing>
          <wp:inline distB="114300" distT="114300" distL="114300" distR="114300">
            <wp:extent cx="5731200" cy="10668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066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14" w:line="341" w:lineRule="auto"/>
        <w:ind w:left="1466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14" w:line="341" w:lineRule="auto"/>
        <w:ind w:left="1466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ATTRIBUZIONE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FUNZIONI STRUMENTALI AL P.T.O.F. – A.S. 2023/24</w:t>
      </w:r>
    </w:p>
    <w:p w:rsidR="00000000" w:rsidDel="00000000" w:rsidP="00000000" w:rsidRDefault="00000000" w:rsidRPr="00000000" w14:paraId="00000004">
      <w:pPr>
        <w:pStyle w:val="Heading1"/>
        <w:ind w:left="3477" w:right="3156" w:firstLine="486.9999999999999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u w:val="none"/>
          <w:rtl w:val="0"/>
        </w:rPr>
        <w:t xml:space="preserve">TABELLA DI VALUTAZIONE TITOLI CULTURALI E PROFESSIONALI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1" w:lineRule="auto"/>
        <w:ind w:left="2117" w:right="1799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Compilare solo le colonne a cura del candidato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0.0" w:type="dxa"/>
        <w:jc w:val="left"/>
        <w:tblInd w:w="4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68"/>
        <w:gridCol w:w="1260"/>
        <w:gridCol w:w="1889"/>
        <w:gridCol w:w="1263"/>
        <w:gridCol w:w="1550"/>
        <w:tblGridChange w:id="0">
          <w:tblGrid>
            <w:gridCol w:w="3668"/>
            <w:gridCol w:w="1260"/>
            <w:gridCol w:w="1889"/>
            <w:gridCol w:w="1263"/>
            <w:gridCol w:w="1550"/>
          </w:tblGrid>
        </w:tblGridChange>
      </w:tblGrid>
      <w:tr>
        <w:trPr>
          <w:cantSplit w:val="0"/>
          <w:trHeight w:val="880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01" w:right="1486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TITOLI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2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Numero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(a cura del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73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candidato)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PUNTEGGI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89" w:right="77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Totale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8" w:right="77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(a cura del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73" w:lineRule="auto"/>
              <w:ind w:left="90" w:right="77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candidato)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5" w:line="242" w:lineRule="auto"/>
              <w:ind w:left="108" w:right="77" w:firstLine="79.00000000000003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cura della Commissione</w:t>
            </w:r>
          </w:p>
        </w:tc>
      </w:tr>
      <w:tr>
        <w:trPr>
          <w:cantSplit w:val="0"/>
          <w:trHeight w:val="1425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22"/>
              </w:tabs>
              <w:spacing w:after="0" w:before="0" w:line="240" w:lineRule="auto"/>
              <w:ind w:left="110" w:right="92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Titoli acquisiti in corsi di formazione e specializzazioni adeguati all'incarico da ricoprire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22"/>
              </w:tabs>
              <w:spacing w:after="0" w:before="0" w:line="240" w:lineRule="auto"/>
              <w:ind w:left="0" w:right="92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(master, corsi di perfezionamento)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Max     6 punti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93.0000000000000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Punti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93.0000000000000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er ogni titolo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dd9c3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0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5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Altra Laurea (oltre quella utile all’accesso al ruolo di appartenenza)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Max    2 punti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0" w:line="293.00000000000006" w:lineRule="auto"/>
              <w:ind w:left="107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Punti 2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 ogni laurea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dd9c3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8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Anni di servizio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19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Max 10 punti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93.00000000000006" w:lineRule="auto"/>
              <w:ind w:left="107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Punti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93.00000000000006" w:lineRule="auto"/>
              <w:ind w:left="107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 ogni anno di servizio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dd9c3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0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9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Precedenti incarichi ricoperti relativi alla funzione strumentale richiesta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Max      2 punti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4" w:line="293.00000000000006" w:lineRule="auto"/>
              <w:ind w:left="107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Punti 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4" w:line="293.00000000000006" w:lineRule="auto"/>
              <w:ind w:left="107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 ogni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precedente incarico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dd9c3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5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9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Precedenti incarichi ricoperti relativi ad altra funzione strumentale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Max   1 punto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1" w:line="293.00000000000006" w:lineRule="auto"/>
              <w:ind w:left="107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Punti 0,50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1" w:line="293.00000000000006" w:lineRule="auto"/>
              <w:ind w:left="107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ogni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precedente incarico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dd9c3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5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307"/>
              </w:tabs>
              <w:spacing w:after="0" w:before="0" w:line="240" w:lineRule="auto"/>
              <w:ind w:left="110" w:right="9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Competenze informatiche documentate (ICDL o titolo equivalente/superiore)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Max    1 punto</w:t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0" w:line="291.99999999999994" w:lineRule="auto"/>
              <w:ind w:left="107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Punti 0,50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107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 ogni titolo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dd9c3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1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3"/>
                <w:szCs w:val="3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TOTALE</w:t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1"/>
        <w:tabs>
          <w:tab w:val="left" w:leader="none" w:pos="7421"/>
        </w:tabs>
        <w:ind w:left="1161" w:firstLine="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u w:val="none"/>
          <w:rtl w:val="0"/>
        </w:rPr>
        <w:t xml:space="preserve">Data</w:t>
        <w:tab/>
      </w:r>
    </w:p>
    <w:p w:rsidR="00000000" w:rsidDel="00000000" w:rsidP="00000000" w:rsidRDefault="00000000" w:rsidRPr="00000000" w14:paraId="0000004B">
      <w:pPr>
        <w:pStyle w:val="Heading1"/>
        <w:tabs>
          <w:tab w:val="left" w:leader="none" w:pos="7421"/>
        </w:tabs>
        <w:ind w:left="1161" w:firstLine="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u w:val="none"/>
          <w:rtl w:val="0"/>
        </w:rPr>
        <w:tab/>
        <w:t xml:space="preserve">Firma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sectPr>
      <w:pgSz w:h="16840" w:w="11910" w:orient="portrait"/>
      <w:pgMar w:bottom="280" w:top="1160" w:left="680" w:right="10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Pinyon Scrip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52"/>
    </w:pPr>
    <w:rPr>
      <w:b w:val="1"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inyonScrip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